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A7FB" w14:textId="77777777" w:rsidR="00CF1AD5" w:rsidRDefault="00C432D9" w:rsidP="0047539D">
      <w:pPr>
        <w:pStyle w:val="PLIDOCTYPEForm"/>
      </w:pPr>
      <w:bookmarkStart w:id="0" w:name="form22_001"/>
      <w:bookmarkEnd w:id="0"/>
      <w:r>
        <w:t>Form 22</w:t>
      </w:r>
    </w:p>
    <w:p w14:paraId="5F194204" w14:textId="77777777" w:rsidR="00CF1AD5" w:rsidRDefault="00C432D9" w:rsidP="0047539D">
      <w:pPr>
        <w:pStyle w:val="PLIFormTitle"/>
      </w:pPr>
      <w:r>
        <w:t>Transfer Agent Instructions</w:t>
      </w:r>
    </w:p>
    <w:p w14:paraId="7E9B50E5" w14:textId="77777777" w:rsidR="00CF1AD5" w:rsidRDefault="00C432D9">
      <w:pPr>
        <w:pStyle w:val="PLIBodyTextRight"/>
      </w:pPr>
      <w:r>
        <w:t>[Month] __, 201_</w:t>
      </w:r>
    </w:p>
    <w:p w14:paraId="277B5C4D" w14:textId="77777777" w:rsidR="00CF1AD5" w:rsidRDefault="00C432D9">
      <w:pPr>
        <w:pStyle w:val="PLIBodyText0"/>
      </w:pPr>
      <w:r>
        <w:t>[Transfer Agent]</w:t>
      </w:r>
    </w:p>
    <w:p w14:paraId="4290BA3C" w14:textId="77777777" w:rsidR="00CF1AD5" w:rsidRDefault="00C432D9">
      <w:pPr>
        <w:pStyle w:val="PLIBodyText0"/>
      </w:pPr>
      <w:r>
        <w:t>[Address]</w:t>
      </w:r>
    </w:p>
    <w:tbl>
      <w:tblPr>
        <w:tblStyle w:val="PLINoBorders"/>
        <w:tblW w:w="0" w:type="auto"/>
        <w:tblLook w:val="04A0" w:firstRow="1" w:lastRow="0" w:firstColumn="1" w:lastColumn="0" w:noHBand="0" w:noVBand="1"/>
      </w:tblPr>
      <w:tblGrid>
        <w:gridCol w:w="222"/>
        <w:gridCol w:w="222"/>
        <w:gridCol w:w="9132"/>
      </w:tblGrid>
      <w:tr w:rsidR="00CF1AD5" w14:paraId="17F19045" w14:textId="77777777">
        <w:tc>
          <w:tcPr>
            <w:tcW w:w="0" w:type="auto"/>
          </w:tcPr>
          <w:p w14:paraId="4545557B" w14:textId="77777777" w:rsidR="00CF1AD5" w:rsidRDefault="00CF1AD5"/>
        </w:tc>
        <w:tc>
          <w:tcPr>
            <w:tcW w:w="0" w:type="auto"/>
            <w:gridSpan w:val="2"/>
          </w:tcPr>
          <w:p w14:paraId="0FED26AE" w14:textId="77777777" w:rsidR="0043467C" w:rsidRDefault="00C432D9">
            <w:pPr>
              <w:pStyle w:val="PLIBodyText0"/>
            </w:pPr>
            <w:r>
              <w:t>Re: [Company] (the “</w:t>
            </w:r>
            <w:r>
              <w:rPr>
                <w:rStyle w:val="PLIUnderline"/>
              </w:rPr>
              <w:t>Company</w:t>
            </w:r>
            <w:r>
              <w:t>”)</w:t>
            </w:r>
          </w:p>
        </w:tc>
      </w:tr>
      <w:tr w:rsidR="00CF1AD5" w14:paraId="464FDFB0" w14:textId="77777777">
        <w:tc>
          <w:tcPr>
            <w:tcW w:w="0" w:type="auto"/>
          </w:tcPr>
          <w:p w14:paraId="29385D3E" w14:textId="77777777" w:rsidR="00CF1AD5" w:rsidRDefault="00CF1AD5"/>
        </w:tc>
        <w:tc>
          <w:tcPr>
            <w:tcW w:w="0" w:type="auto"/>
          </w:tcPr>
          <w:p w14:paraId="725DD382" w14:textId="77777777" w:rsidR="0043467C" w:rsidRDefault="0043467C">
            <w:pPr>
              <w:pStyle w:val="PLIBodyText0"/>
            </w:pPr>
          </w:p>
        </w:tc>
        <w:tc>
          <w:tcPr>
            <w:tcW w:w="0" w:type="auto"/>
          </w:tcPr>
          <w:p w14:paraId="14882714" w14:textId="77777777" w:rsidR="0043467C" w:rsidRDefault="00C432D9">
            <w:pPr>
              <w:pStyle w:val="PLIBodyText0"/>
            </w:pPr>
            <w:r>
              <w:t>Private Placement of up to [Aggregate] shares of common stock, par value $[par value] per share (the “</w:t>
            </w:r>
            <w:r>
              <w:rPr>
                <w:rStyle w:val="PLIUnderline"/>
              </w:rPr>
              <w:t>Common Stock</w:t>
            </w:r>
            <w:r>
              <w:t>”)</w:t>
            </w:r>
          </w:p>
        </w:tc>
      </w:tr>
    </w:tbl>
    <w:p w14:paraId="01455056" w14:textId="77777777" w:rsidR="00CF1AD5" w:rsidRDefault="00C432D9">
      <w:pPr>
        <w:pStyle w:val="PLIBodyText0"/>
      </w:pPr>
      <w:r>
        <w:t>Dear [Transfer Agent]:</w:t>
      </w:r>
    </w:p>
    <w:p w14:paraId="5B27AE36" w14:textId="77777777" w:rsidR="00CF1AD5" w:rsidRDefault="00C432D9">
      <w:pPr>
        <w:pStyle w:val="PLIBodyText"/>
      </w:pPr>
      <w:r>
        <w:t xml:space="preserve">In connection with the Company’s private placement of up to _________shares of Common Stock, you are hereby authorized to issue stock certificates with the date appearing as [Closing Date] to the individuals listed on the attached </w:t>
      </w:r>
      <w:r>
        <w:rPr>
          <w:rStyle w:val="PLIUnderline"/>
        </w:rPr>
        <w:t>Exhibit A</w:t>
      </w:r>
      <w:r>
        <w:t xml:space="preserve">. Their tax I.D. </w:t>
      </w:r>
      <w:proofErr w:type="gramStart"/>
      <w:r>
        <w:t>numbers</w:t>
      </w:r>
      <w:proofErr w:type="gramEnd"/>
      <w:r>
        <w:t xml:space="preserve"> and delivery instructions are included as well.</w:t>
      </w:r>
    </w:p>
    <w:p w14:paraId="1C532596" w14:textId="77777777" w:rsidR="00CF1AD5" w:rsidRDefault="00C432D9">
      <w:pPr>
        <w:pStyle w:val="PLIBodyText"/>
      </w:pPr>
      <w:r>
        <w:t>The following restrictive legend should be on each of the shares:</w:t>
      </w:r>
    </w:p>
    <w:p w14:paraId="3CD5B3E0" w14:textId="77777777" w:rsidR="00CF1AD5" w:rsidRDefault="00C432D9">
      <w:pPr>
        <w:pStyle w:val="PLIBodyText0"/>
      </w:pPr>
      <w:r>
        <w:rPr>
          <w:rStyle w:val="PLIBold"/>
        </w:rPr>
        <w:t>The Shares evidenced by this certificate have not been registered under the U.S. Securities Act of 1933, as amended (the “</w:t>
      </w:r>
      <w:r>
        <w:rPr>
          <w:rStyle w:val="PLIUnderlineBold"/>
        </w:rPr>
        <w:t>Securities Act</w:t>
      </w:r>
      <w:r>
        <w:rPr>
          <w:rStyle w:val="PLIBold"/>
        </w:rPr>
        <w:t>”), or the securities laws of any state or other jurisdiction. The Shares may not be offered, sold, pledged, or otherwise transferred except (1) pursuant to an exemption from registration under the Securities Act, or (2) pursuant to an effective registration statement under the Securities Act, in each case in accordance with all applicable securities laws of the states and other jurisdictions, and in the case of a transaction exempt from registration, unless the Company has received an opinion of counsel reasonably satisfactory to it that such transaction does not require registration under the Securities Act and such other applicable laws</w:t>
      </w:r>
      <w:r>
        <w:t>.</w:t>
      </w:r>
    </w:p>
    <w:p w14:paraId="6D625DAE" w14:textId="77777777" w:rsidR="00CF1AD5" w:rsidRDefault="00C432D9">
      <w:pPr>
        <w:pStyle w:val="PLIBodyTextCtr"/>
      </w:pPr>
      <w:r>
        <w:t>[Remainder of page intentionally left blank]</w:t>
      </w:r>
    </w:p>
    <w:p w14:paraId="5A33FB1C" w14:textId="77777777" w:rsidR="008674B2" w:rsidRDefault="008674B2">
      <w:pPr>
        <w:rPr>
          <w:rFonts w:ascii="Times New Roman" w:eastAsia="Times New Roman" w:hAnsi="Times New Roman" w:cs="Times New Roman"/>
          <w:color w:val="000000"/>
          <w:sz w:val="24"/>
          <w:szCs w:val="24"/>
        </w:rPr>
      </w:pPr>
      <w:r>
        <w:br w:type="page"/>
      </w:r>
    </w:p>
    <w:p w14:paraId="71B0DD16" w14:textId="5B68AFFA" w:rsidR="00CF1AD5" w:rsidRDefault="00C432D9">
      <w:pPr>
        <w:pStyle w:val="PLIBodyText"/>
      </w:pPr>
      <w:r>
        <w:lastRenderedPageBreak/>
        <w:t>Please call me if you have any questions or need any additional information at [TEL].</w:t>
      </w:r>
    </w:p>
    <w:tbl>
      <w:tblPr>
        <w:tblStyle w:val="PLINoBorders"/>
        <w:tblW w:w="0" w:type="auto"/>
        <w:tblLook w:val="04A0" w:firstRow="1" w:lastRow="0" w:firstColumn="1" w:lastColumn="0" w:noHBand="0" w:noVBand="1"/>
      </w:tblPr>
      <w:tblGrid>
        <w:gridCol w:w="236"/>
        <w:gridCol w:w="3096"/>
      </w:tblGrid>
      <w:tr w:rsidR="00CF1AD5" w14:paraId="7BE40B5D" w14:textId="77777777" w:rsidTr="008674B2">
        <w:tc>
          <w:tcPr>
            <w:tcW w:w="0" w:type="auto"/>
          </w:tcPr>
          <w:p w14:paraId="291E7F04" w14:textId="77777777" w:rsidR="00CF1AD5" w:rsidRDefault="00CF1AD5"/>
        </w:tc>
        <w:tc>
          <w:tcPr>
            <w:tcW w:w="3096" w:type="dxa"/>
          </w:tcPr>
          <w:p w14:paraId="11FB9732" w14:textId="77777777" w:rsidR="0043467C" w:rsidRDefault="00C432D9">
            <w:pPr>
              <w:pStyle w:val="PLIBodyText0"/>
            </w:pPr>
            <w:r>
              <w:t>Best regards,</w:t>
            </w:r>
          </w:p>
        </w:tc>
      </w:tr>
      <w:tr w:rsidR="00CF1AD5" w14:paraId="4E9F274D" w14:textId="77777777" w:rsidTr="008674B2">
        <w:tc>
          <w:tcPr>
            <w:tcW w:w="0" w:type="auto"/>
          </w:tcPr>
          <w:p w14:paraId="7694E372" w14:textId="77777777" w:rsidR="00CF1AD5" w:rsidRDefault="00CF1AD5"/>
        </w:tc>
        <w:tc>
          <w:tcPr>
            <w:tcW w:w="3096" w:type="dxa"/>
          </w:tcPr>
          <w:p w14:paraId="48E68593" w14:textId="77777777" w:rsidR="0043467C" w:rsidRDefault="00C432D9">
            <w:pPr>
              <w:pStyle w:val="PLIBodyText0"/>
            </w:pPr>
            <w:r>
              <w:t>[Company]</w:t>
            </w:r>
          </w:p>
        </w:tc>
      </w:tr>
      <w:tr w:rsidR="00CF1AD5" w14:paraId="2E1DE935" w14:textId="77777777" w:rsidTr="008674B2">
        <w:tc>
          <w:tcPr>
            <w:tcW w:w="0" w:type="auto"/>
          </w:tcPr>
          <w:p w14:paraId="4AB39914" w14:textId="77777777" w:rsidR="00CF1AD5" w:rsidRDefault="00CF1AD5"/>
        </w:tc>
        <w:tc>
          <w:tcPr>
            <w:tcW w:w="3096" w:type="dxa"/>
          </w:tcPr>
          <w:p w14:paraId="67046184" w14:textId="77777777" w:rsidR="0043467C" w:rsidRDefault="0043467C">
            <w:pPr>
              <w:pStyle w:val="PLIBodyText0"/>
              <w:rPr>
                <w:rFonts w:ascii="Franklin Gothic" w:hAnsi="Franklin Gothic" w:cs="Franklin Gothic"/>
                <w:i/>
                <w:sz w:val="23"/>
              </w:rPr>
            </w:pPr>
          </w:p>
        </w:tc>
      </w:tr>
      <w:tr w:rsidR="00CF1AD5" w14:paraId="0291B9C1" w14:textId="77777777" w:rsidTr="008674B2">
        <w:tc>
          <w:tcPr>
            <w:tcW w:w="0" w:type="auto"/>
          </w:tcPr>
          <w:p w14:paraId="4C887171" w14:textId="77777777" w:rsidR="00CF1AD5" w:rsidRDefault="00CF1AD5"/>
        </w:tc>
        <w:tc>
          <w:tcPr>
            <w:tcW w:w="3096" w:type="dxa"/>
          </w:tcPr>
          <w:p w14:paraId="2974D810" w14:textId="77777777" w:rsidR="0043467C" w:rsidRDefault="0043467C">
            <w:pPr>
              <w:pStyle w:val="PLIBodyText0"/>
              <w:rPr>
                <w:rFonts w:ascii="Franklin Gothic" w:hAnsi="Franklin Gothic" w:cs="Franklin Gothic"/>
                <w:i/>
                <w:sz w:val="23"/>
              </w:rPr>
            </w:pPr>
          </w:p>
        </w:tc>
      </w:tr>
      <w:tr w:rsidR="00CF1AD5" w14:paraId="497E268B" w14:textId="77777777" w:rsidTr="008674B2">
        <w:tc>
          <w:tcPr>
            <w:tcW w:w="0" w:type="auto"/>
          </w:tcPr>
          <w:p w14:paraId="2B8FCFB8" w14:textId="77777777" w:rsidR="00CF1AD5" w:rsidRDefault="00CF1AD5"/>
        </w:tc>
        <w:tc>
          <w:tcPr>
            <w:tcW w:w="3096" w:type="dxa"/>
          </w:tcPr>
          <w:p w14:paraId="47209EF0" w14:textId="77777777" w:rsidR="0043467C" w:rsidRDefault="0043467C">
            <w:pPr>
              <w:pStyle w:val="PLIBodyText0"/>
              <w:rPr>
                <w:rFonts w:ascii="Franklin Gothic" w:hAnsi="Franklin Gothic" w:cs="Franklin Gothic"/>
                <w:i/>
                <w:sz w:val="23"/>
              </w:rPr>
            </w:pPr>
          </w:p>
        </w:tc>
      </w:tr>
      <w:tr w:rsidR="00CF1AD5" w14:paraId="39D1DA21" w14:textId="77777777" w:rsidTr="008674B2">
        <w:tc>
          <w:tcPr>
            <w:tcW w:w="236" w:type="dxa"/>
          </w:tcPr>
          <w:p w14:paraId="079975AC" w14:textId="77777777" w:rsidR="00CF1AD5" w:rsidRDefault="00CF1AD5"/>
        </w:tc>
        <w:tc>
          <w:tcPr>
            <w:tcW w:w="3082" w:type="dxa"/>
            <w:tcBorders>
              <w:bottom w:val="single" w:sz="4" w:space="0" w:color="auto"/>
            </w:tcBorders>
          </w:tcPr>
          <w:p w14:paraId="2543EC6D" w14:textId="77777777" w:rsidR="0043467C" w:rsidRDefault="0043467C">
            <w:pPr>
              <w:pStyle w:val="PLIBodyText0"/>
              <w:rPr>
                <w:rFonts w:ascii="Franklin Gothic" w:hAnsi="Franklin Gothic" w:cs="Franklin Gothic"/>
                <w:i/>
                <w:sz w:val="23"/>
              </w:rPr>
            </w:pPr>
          </w:p>
        </w:tc>
      </w:tr>
      <w:tr w:rsidR="00CF1AD5" w14:paraId="4AA9F5F3" w14:textId="77777777" w:rsidTr="008674B2">
        <w:tc>
          <w:tcPr>
            <w:tcW w:w="236" w:type="dxa"/>
          </w:tcPr>
          <w:p w14:paraId="42A9F73C" w14:textId="77777777" w:rsidR="00CF1AD5" w:rsidRDefault="00CF1AD5"/>
        </w:tc>
        <w:tc>
          <w:tcPr>
            <w:tcW w:w="3082" w:type="dxa"/>
            <w:tcBorders>
              <w:top w:val="single" w:sz="4" w:space="0" w:color="auto"/>
            </w:tcBorders>
          </w:tcPr>
          <w:p w14:paraId="0D7E8B12" w14:textId="77777777" w:rsidR="0043467C" w:rsidRDefault="00C432D9">
            <w:pPr>
              <w:pStyle w:val="PLIBodyText0"/>
            </w:pPr>
            <w:r>
              <w:t>________________________</w:t>
            </w:r>
          </w:p>
        </w:tc>
      </w:tr>
      <w:tr w:rsidR="00CF1AD5" w14:paraId="6214A294" w14:textId="77777777" w:rsidTr="008674B2">
        <w:tc>
          <w:tcPr>
            <w:tcW w:w="0" w:type="auto"/>
          </w:tcPr>
          <w:p w14:paraId="754D3EE5" w14:textId="77777777" w:rsidR="00CF1AD5" w:rsidRDefault="00CF1AD5"/>
        </w:tc>
        <w:tc>
          <w:tcPr>
            <w:tcW w:w="3096" w:type="dxa"/>
          </w:tcPr>
          <w:p w14:paraId="2F72CC4E" w14:textId="77777777" w:rsidR="0043467C" w:rsidRDefault="00C432D9">
            <w:pPr>
              <w:pStyle w:val="PLIBodyText0"/>
            </w:pPr>
            <w:r>
              <w:t>Name:</w:t>
            </w:r>
          </w:p>
        </w:tc>
      </w:tr>
      <w:tr w:rsidR="00CF1AD5" w14:paraId="572F98BF" w14:textId="77777777" w:rsidTr="008674B2">
        <w:tc>
          <w:tcPr>
            <w:tcW w:w="0" w:type="auto"/>
          </w:tcPr>
          <w:p w14:paraId="4CADE43A" w14:textId="77777777" w:rsidR="00CF1AD5" w:rsidRDefault="00CF1AD5"/>
        </w:tc>
        <w:tc>
          <w:tcPr>
            <w:tcW w:w="3096" w:type="dxa"/>
          </w:tcPr>
          <w:p w14:paraId="46196474" w14:textId="77777777" w:rsidR="0043467C" w:rsidRDefault="00C432D9">
            <w:pPr>
              <w:pStyle w:val="PLIBodyText0"/>
            </w:pPr>
            <w:r>
              <w:t>Title:</w:t>
            </w:r>
          </w:p>
        </w:tc>
      </w:tr>
    </w:tbl>
    <w:p w14:paraId="5803B2B9" w14:textId="77777777" w:rsidR="00CF1AD5" w:rsidRDefault="005B45B1">
      <w:pPr>
        <w:pStyle w:val="PLIAppTitleChap"/>
      </w:pPr>
      <w:r w:rsidRPr="005B45B1">
        <w:rPr>
          <w:rStyle w:val="PLIALLCAPS"/>
        </w:rPr>
        <w:t>Exhibit</w:t>
      </w:r>
      <w:r w:rsidR="00C432D9">
        <w:t xml:space="preserve"> A</w:t>
      </w:r>
    </w:p>
    <w:p w14:paraId="20EC4D28" w14:textId="77777777" w:rsidR="00CF1AD5" w:rsidRDefault="00C432D9">
      <w:pPr>
        <w:pStyle w:val="PLIBodyTextCtr"/>
      </w:pPr>
      <w:r>
        <w:rPr>
          <w:rStyle w:val="PLIUnderlineBold"/>
        </w:rPr>
        <w:t>Stock Certificate Information</w:t>
      </w:r>
    </w:p>
    <w:p w14:paraId="2458CB3A" w14:textId="77777777" w:rsidR="00CF1AD5" w:rsidRDefault="00C432D9">
      <w:pPr>
        <w:pStyle w:val="PLIBodyTextCtr"/>
      </w:pPr>
      <w:r>
        <w:rPr>
          <w:rStyle w:val="PLIBold"/>
        </w:rPr>
        <w:t>NAMES, ADDRESSES AND NUMBER OF SHARES</w:t>
      </w:r>
      <w:r>
        <w:br/>
      </w:r>
      <w:r>
        <w:rPr>
          <w:rStyle w:val="PLIBold"/>
        </w:rPr>
        <w:t>AS THEY SHOULD APPEAR ON</w:t>
      </w:r>
      <w:r>
        <w:br/>
      </w:r>
      <w:r>
        <w:rPr>
          <w:rStyle w:val="PLIUnderlineBold"/>
        </w:rPr>
        <w:t>THE STOCK CERTIFICATES</w:t>
      </w:r>
    </w:p>
    <w:tbl>
      <w:tblPr>
        <w:tblStyle w:val="PLINoBorders"/>
        <w:tblW w:w="0" w:type="auto"/>
        <w:tblLook w:val="04A0" w:firstRow="1" w:lastRow="0" w:firstColumn="1" w:lastColumn="0" w:noHBand="0" w:noVBand="1"/>
      </w:tblPr>
      <w:tblGrid>
        <w:gridCol w:w="1723"/>
        <w:gridCol w:w="910"/>
        <w:gridCol w:w="1457"/>
        <w:gridCol w:w="2196"/>
      </w:tblGrid>
      <w:tr w:rsidR="00CF1AD5" w14:paraId="686E8984" w14:textId="77777777">
        <w:tc>
          <w:tcPr>
            <w:tcW w:w="0" w:type="auto"/>
          </w:tcPr>
          <w:p w14:paraId="7D7945C9" w14:textId="77777777" w:rsidR="0043467C" w:rsidRDefault="00C432D9">
            <w:pPr>
              <w:pStyle w:val="PLIBodyText0"/>
            </w:pPr>
            <w:r>
              <w:rPr>
                <w:rStyle w:val="PLIUnderlineBold"/>
              </w:rPr>
              <w:t>Name/Address</w:t>
            </w:r>
          </w:p>
        </w:tc>
        <w:tc>
          <w:tcPr>
            <w:tcW w:w="0" w:type="auto"/>
          </w:tcPr>
          <w:p w14:paraId="3077286E" w14:textId="77777777" w:rsidR="0043467C" w:rsidRDefault="00C432D9">
            <w:pPr>
              <w:pStyle w:val="PLIBodyText0"/>
            </w:pPr>
            <w:r>
              <w:rPr>
                <w:rStyle w:val="PLIUnderlineBold"/>
              </w:rPr>
              <w:t xml:space="preserve"># of </w:t>
            </w:r>
          </w:p>
        </w:tc>
        <w:tc>
          <w:tcPr>
            <w:tcW w:w="0" w:type="auto"/>
          </w:tcPr>
          <w:p w14:paraId="6656D9E7" w14:textId="77777777" w:rsidR="0043467C" w:rsidRDefault="00C432D9">
            <w:pPr>
              <w:pStyle w:val="PLIBodyText0"/>
            </w:pPr>
            <w:r>
              <w:rPr>
                <w:rStyle w:val="PLIUnderlineBold"/>
              </w:rPr>
              <w:t>Tax I.D.</w:t>
            </w:r>
          </w:p>
        </w:tc>
        <w:tc>
          <w:tcPr>
            <w:tcW w:w="0" w:type="auto"/>
          </w:tcPr>
          <w:p w14:paraId="2CF259DF" w14:textId="77777777" w:rsidR="0043467C" w:rsidRDefault="00C432D9">
            <w:pPr>
              <w:pStyle w:val="PLIBodyText0"/>
            </w:pPr>
            <w:r>
              <w:rPr>
                <w:rStyle w:val="PLIUnderlineBold"/>
              </w:rPr>
              <w:t>Overnight Delivery</w:t>
            </w:r>
          </w:p>
        </w:tc>
      </w:tr>
      <w:tr w:rsidR="00CF1AD5" w14:paraId="7819EC1C" w14:textId="77777777">
        <w:tc>
          <w:tcPr>
            <w:tcW w:w="0" w:type="auto"/>
          </w:tcPr>
          <w:p w14:paraId="739E6E0F" w14:textId="77777777" w:rsidR="0043467C" w:rsidRDefault="0043467C">
            <w:pPr>
              <w:pStyle w:val="PLIBodyText0"/>
              <w:rPr>
                <w:rFonts w:ascii="Franklin Gothic" w:hAnsi="Franklin Gothic" w:cs="Franklin Gothic"/>
                <w:i/>
                <w:sz w:val="23"/>
              </w:rPr>
            </w:pPr>
          </w:p>
        </w:tc>
        <w:tc>
          <w:tcPr>
            <w:tcW w:w="0" w:type="auto"/>
          </w:tcPr>
          <w:p w14:paraId="1FF11EE0" w14:textId="77777777" w:rsidR="0043467C" w:rsidRDefault="00C432D9">
            <w:pPr>
              <w:pStyle w:val="PLIBodyText0"/>
            </w:pPr>
            <w:r>
              <w:rPr>
                <w:rStyle w:val="PLIUnderlineBold"/>
              </w:rPr>
              <w:t>Shares</w:t>
            </w:r>
          </w:p>
        </w:tc>
        <w:tc>
          <w:tcPr>
            <w:tcW w:w="0" w:type="auto"/>
          </w:tcPr>
          <w:p w14:paraId="003A40BC" w14:textId="77777777" w:rsidR="0043467C" w:rsidRDefault="00C432D9">
            <w:pPr>
              <w:pStyle w:val="PLIBodyText0"/>
            </w:pPr>
            <w:r>
              <w:rPr>
                <w:rStyle w:val="PLIUnderlineBold"/>
              </w:rPr>
              <w:t>Instructions</w:t>
            </w:r>
          </w:p>
        </w:tc>
        <w:tc>
          <w:tcPr>
            <w:tcW w:w="0" w:type="auto"/>
          </w:tcPr>
          <w:p w14:paraId="55D2191A" w14:textId="77777777" w:rsidR="0043467C" w:rsidRDefault="0043467C">
            <w:pPr>
              <w:pStyle w:val="PLIBodyText0"/>
              <w:rPr>
                <w:rFonts w:ascii="Franklin Gothic" w:hAnsi="Franklin Gothic" w:cs="Franklin Gothic"/>
                <w:i/>
                <w:sz w:val="23"/>
              </w:rPr>
            </w:pPr>
          </w:p>
        </w:tc>
      </w:tr>
    </w:tbl>
    <w:p w14:paraId="1583EB74" w14:textId="77777777" w:rsidR="00366A9F" w:rsidRDefault="00366A9F"/>
    <w:sectPr w:rsidR="00366A9F"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2EA5" w14:textId="77777777" w:rsidR="0067425D" w:rsidRDefault="0067425D">
      <w:pPr>
        <w:spacing w:after="0" w:line="240" w:lineRule="auto"/>
      </w:pPr>
      <w:r>
        <w:separator/>
      </w:r>
    </w:p>
  </w:endnote>
  <w:endnote w:type="continuationSeparator" w:id="0">
    <w:p w14:paraId="780DE575" w14:textId="77777777" w:rsidR="0067425D" w:rsidRDefault="0067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58C1" w14:textId="77777777" w:rsidR="00C432D9" w:rsidRDefault="00C4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1B3D84B4" w14:textId="77777777" w:rsidR="00A00C42" w:rsidRDefault="00AC0868">
        <w:pPr>
          <w:pStyle w:val="Footer"/>
        </w:pPr>
        <w:r>
          <w:tab/>
        </w:r>
        <w:r>
          <w:tab/>
        </w:r>
        <w:r w:rsidR="005B45B1">
          <w:fldChar w:fldCharType="begin"/>
        </w:r>
        <w:r>
          <w:instrText xml:space="preserve"> PAGE   \* MERGEFORMAT </w:instrText>
        </w:r>
        <w:r w:rsidR="005B45B1">
          <w:fldChar w:fldCharType="separate"/>
        </w:r>
        <w:r w:rsidR="00E80120">
          <w:rPr>
            <w:noProof/>
          </w:rPr>
          <w:t>2</w:t>
        </w:r>
        <w:r w:rsidR="005B45B1">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B2CF" w14:textId="77777777" w:rsidR="00C432D9" w:rsidRDefault="00C4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8F98" w14:textId="77777777" w:rsidR="0067425D" w:rsidRDefault="0067425D">
      <w:pPr>
        <w:spacing w:after="9" w:line="246" w:lineRule="auto"/>
        <w:ind w:left="742" w:right="1" w:hanging="562"/>
      </w:pPr>
      <w:r>
        <w:separator/>
      </w:r>
    </w:p>
  </w:footnote>
  <w:footnote w:type="continuationSeparator" w:id="0">
    <w:p w14:paraId="4C7BAB91" w14:textId="77777777" w:rsidR="0067425D" w:rsidRDefault="0067425D">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AB7458A"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43F39719"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261D" w14:textId="46806D90"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A014" w14:textId="77777777" w:rsidR="00C432D9" w:rsidRDefault="00C43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2EFB"/>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0CB1"/>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66A9F"/>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467C"/>
    <w:rsid w:val="00435CCF"/>
    <w:rsid w:val="00445A50"/>
    <w:rsid w:val="00445BEA"/>
    <w:rsid w:val="00446493"/>
    <w:rsid w:val="00446C87"/>
    <w:rsid w:val="004516C1"/>
    <w:rsid w:val="004637EE"/>
    <w:rsid w:val="00464E8F"/>
    <w:rsid w:val="00465627"/>
    <w:rsid w:val="0046566A"/>
    <w:rsid w:val="004657E4"/>
    <w:rsid w:val="00466DDA"/>
    <w:rsid w:val="004679AD"/>
    <w:rsid w:val="00467AAE"/>
    <w:rsid w:val="0047145A"/>
    <w:rsid w:val="0047539D"/>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5B1"/>
    <w:rsid w:val="005B4F10"/>
    <w:rsid w:val="005B7A24"/>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0510"/>
    <w:rsid w:val="00661A52"/>
    <w:rsid w:val="00661E0C"/>
    <w:rsid w:val="00662274"/>
    <w:rsid w:val="00663C6B"/>
    <w:rsid w:val="00664A60"/>
    <w:rsid w:val="00664AFA"/>
    <w:rsid w:val="006658BE"/>
    <w:rsid w:val="00666BA6"/>
    <w:rsid w:val="00666E54"/>
    <w:rsid w:val="00672503"/>
    <w:rsid w:val="0067425D"/>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2EFB"/>
    <w:rsid w:val="00856D2C"/>
    <w:rsid w:val="00860EC5"/>
    <w:rsid w:val="00866524"/>
    <w:rsid w:val="00866F1E"/>
    <w:rsid w:val="008674B2"/>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027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3F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1D3A"/>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32D9"/>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AD5"/>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0120"/>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6853"/>
    <w:rsid w:val="00EB7432"/>
    <w:rsid w:val="00EC23FC"/>
    <w:rsid w:val="00EC63E6"/>
    <w:rsid w:val="00ED0875"/>
    <w:rsid w:val="00ED4AD6"/>
    <w:rsid w:val="00ED5BF9"/>
    <w:rsid w:val="00ED61F8"/>
    <w:rsid w:val="00ED6D9C"/>
    <w:rsid w:val="00ED7A69"/>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7A49"/>
  <w15:docId w15:val="{9F944FAE-FC42-4005-B0EF-39AE8D75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BF"/>
    <w:rPr>
      <w:rFonts w:eastAsiaTheme="minorHAnsi"/>
    </w:rPr>
  </w:style>
  <w:style w:type="paragraph" w:styleId="Heading1">
    <w:name w:val="heading 1"/>
    <w:next w:val="Normal"/>
    <w:link w:val="Heading1Char"/>
    <w:uiPriority w:val="9"/>
    <w:unhideWhenUsed/>
    <w:qFormat/>
    <w:rsid w:val="005B45B1"/>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rsid w:val="005B45B1"/>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rsid w:val="005B45B1"/>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rsid w:val="005B45B1"/>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rsid w:val="005B45B1"/>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sid w:val="005B45B1"/>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sid w:val="005B45B1"/>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B739FD"/>
    <w:pPr>
      <w:keepNext/>
      <w:numPr>
        <w:ilvl w:val="4"/>
        <w:numId w:val="35"/>
      </w:numPr>
      <w:ind w:left="1080" w:firstLine="0"/>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B739FD"/>
    <w:pPr>
      <w:keepNext/>
      <w:numPr>
        <w:ilvl w:val="5"/>
        <w:numId w:val="35"/>
      </w:numPr>
      <w:ind w:left="1080" w:firstLine="0"/>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8674B2"/>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FC7C06"/>
    <w:pPr>
      <w:spacing w:before="240" w:after="240"/>
      <w:jc w:val="center"/>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FC7C06"/>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B739FD"/>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B739FD"/>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B739FD"/>
    <w:pPr>
      <w:keepNext/>
      <w:tabs>
        <w:tab w:val="left" w:pos="1440"/>
      </w:tabs>
      <w:ind w:left="2160" w:hanging="1440"/>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B739FD"/>
    <w:pPr>
      <w:keepNext/>
      <w:tabs>
        <w:tab w:val="left" w:pos="1440"/>
      </w:tabs>
      <w:ind w:left="2520" w:hanging="1800"/>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TEMPFMPLIOtherinfo">
    <w:name w:val="PLITEMP FM PLIOtherinfo"/>
    <w:basedOn w:val="Normal"/>
    <w:qFormat/>
    <w:rsid w:val="00A60272"/>
    <w:rPr>
      <w:rFonts w:ascii="Times New Roman" w:eastAsia="Times New Roman" w:hAnsi="Times New Roman" w:cs="Times New Roman"/>
      <w:color w:val="FF0000"/>
      <w:sz w:val="24"/>
      <w:szCs w:val="24"/>
    </w:rPr>
  </w:style>
  <w:style w:type="paragraph" w:customStyle="1" w:styleId="PLITEMPCellBodyList1Para">
    <w:name w:val="PLITEMP CellBody_List1Para"/>
    <w:basedOn w:val="Normal"/>
    <w:qFormat/>
    <w:rsid w:val="00A60272"/>
    <w:rPr>
      <w:rFonts w:ascii="Times New Roman" w:eastAsia="Times New Roman" w:hAnsi="Times New Roman" w:cs="Times New Roman"/>
      <w:color w:val="FF0000"/>
      <w:sz w:val="24"/>
      <w:szCs w:val="24"/>
    </w:rPr>
  </w:style>
  <w:style w:type="paragraph" w:customStyle="1" w:styleId="PLITEMPCellBodyList2Para">
    <w:name w:val="PLITEMP CellBody_List2Para"/>
    <w:basedOn w:val="Normal"/>
    <w:qFormat/>
    <w:rsid w:val="00A60272"/>
    <w:rPr>
      <w:rFonts w:ascii="Times New Roman" w:eastAsia="Times New Roman" w:hAnsi="Times New Roman" w:cs="Times New Roman"/>
      <w:color w:val="FF0000"/>
      <w:sz w:val="24"/>
      <w:szCs w:val="24"/>
    </w:rPr>
  </w:style>
  <w:style w:type="paragraph" w:customStyle="1" w:styleId="PLITEMPCurrentnessLine">
    <w:name w:val="PLITEMP CurrentnessLine"/>
    <w:basedOn w:val="Normal"/>
    <w:qFormat/>
    <w:rsid w:val="00A60272"/>
    <w:rPr>
      <w:rFonts w:ascii="Times New Roman" w:eastAsia="Times New Roman" w:hAnsi="Times New Roman" w:cs="Times New Roman"/>
      <w:color w:val="FF0000"/>
      <w:sz w:val="24"/>
      <w:szCs w:val="24"/>
      <w:lang w:val="fr-FR"/>
    </w:rPr>
  </w:style>
  <w:style w:type="character" w:customStyle="1" w:styleId="PLITEMPImageRefChar">
    <w:name w:val="PLITEMP ImageRef Char"/>
    <w:basedOn w:val="DefaultParagraphFont"/>
    <w:uiPriority w:val="1"/>
    <w:qFormat/>
    <w:rsid w:val="00A60272"/>
    <w:rPr>
      <w:color w:val="FF0000"/>
      <w:bdr w:val="none" w:sz="0" w:space="0" w:color="auto"/>
      <w:shd w:val="clear" w:color="auto" w:fill="FFC000"/>
    </w:rPr>
  </w:style>
  <w:style w:type="paragraph" w:styleId="Revision">
    <w:name w:val="Revision"/>
    <w:hidden/>
    <w:uiPriority w:val="99"/>
    <w:semiHidden/>
    <w:rsid w:val="005B7A2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PLI\286908%20MJC-XML_2_Word_local\Sources%20client\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1FDF-DDD2-4A33-A1E4-060669E4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Rivela</cp:lastModifiedBy>
  <cp:revision>2</cp:revision>
  <cp:lastPrinted>2017-06-09T13:06:00Z</cp:lastPrinted>
  <dcterms:created xsi:type="dcterms:W3CDTF">2018-04-09T14:19:00Z</dcterms:created>
  <dcterms:modified xsi:type="dcterms:W3CDTF">2022-08-24T15:06:00Z</dcterms:modified>
</cp:coreProperties>
</file>